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552F6" w14:textId="77777777" w:rsidR="00263CDA" w:rsidRDefault="00263CDA" w:rsidP="00E10C5F">
      <w:pPr>
        <w:pStyle w:val="NormalWeb"/>
        <w:spacing w:before="0" w:beforeAutospacing="0" w:after="200" w:afterAutospacing="0"/>
        <w:rPr>
          <w:rFonts w:ascii="Arial" w:hAnsi="Arial" w:cs="Arial"/>
          <w:b/>
          <w:sz w:val="28"/>
          <w:szCs w:val="28"/>
        </w:rPr>
      </w:pPr>
    </w:p>
    <w:p w14:paraId="151E25E8" w14:textId="5C76BBD8" w:rsidR="00263CDA" w:rsidRDefault="00263CDA" w:rsidP="0073624F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63CDA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05B468EC" wp14:editId="5211359E">
            <wp:extent cx="1518933" cy="1058481"/>
            <wp:effectExtent l="0" t="0" r="5080" b="8890"/>
            <wp:docPr id="2" name="Picture 1" descr="A logo for a light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for a light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339" cy="109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7AE3" w14:textId="77777777" w:rsidR="00263CDA" w:rsidRDefault="00263CDA" w:rsidP="00E10C5F">
      <w:pPr>
        <w:pStyle w:val="NormalWeb"/>
        <w:spacing w:before="0" w:beforeAutospacing="0" w:after="200" w:afterAutospacing="0"/>
        <w:rPr>
          <w:rFonts w:ascii="Arial" w:hAnsi="Arial" w:cs="Arial"/>
          <w:b/>
          <w:sz w:val="28"/>
          <w:szCs w:val="28"/>
        </w:rPr>
      </w:pPr>
    </w:p>
    <w:p w14:paraId="4DD01BC0" w14:textId="40A0E037" w:rsidR="00E10C5F" w:rsidRPr="00D90903" w:rsidRDefault="007F515B" w:rsidP="00E10C5F">
      <w:pPr>
        <w:pStyle w:val="NormalWeb"/>
        <w:spacing w:before="0" w:beforeAutospacing="0" w:after="200" w:afterAutospacing="0"/>
        <w:rPr>
          <w:rFonts w:ascii="Aptos" w:hAnsi="Aptos" w:cs="Arial"/>
          <w:b/>
          <w:sz w:val="28"/>
          <w:szCs w:val="28"/>
        </w:rPr>
      </w:pPr>
      <w:r w:rsidRPr="00D90903">
        <w:rPr>
          <w:rFonts w:ascii="Aptos" w:hAnsi="Aptos" w:cs="Arial"/>
          <w:b/>
          <w:sz w:val="28"/>
          <w:szCs w:val="28"/>
        </w:rPr>
        <w:t xml:space="preserve">The </w:t>
      </w:r>
      <w:r w:rsidR="00E10C5F" w:rsidRPr="00D90903">
        <w:rPr>
          <w:rFonts w:ascii="Aptos" w:hAnsi="Aptos" w:cs="Arial"/>
          <w:b/>
          <w:sz w:val="28"/>
          <w:szCs w:val="28"/>
        </w:rPr>
        <w:t>Lighthouse C</w:t>
      </w:r>
      <w:r w:rsidRPr="00D90903">
        <w:rPr>
          <w:rFonts w:ascii="Aptos" w:hAnsi="Aptos" w:cs="Arial"/>
          <w:b/>
          <w:sz w:val="28"/>
          <w:szCs w:val="28"/>
        </w:rPr>
        <w:t xml:space="preserve">harity </w:t>
      </w:r>
    </w:p>
    <w:p w14:paraId="777B30D9" w14:textId="03924D56" w:rsidR="000A2A26" w:rsidRDefault="00432675" w:rsidP="00DB14CA">
      <w:pPr>
        <w:spacing w:line="240" w:lineRule="auto"/>
        <w:contextualSpacing/>
        <w:rPr>
          <w:rFonts w:ascii="Aptos" w:hAnsi="Aptos" w:cstheme="minorHAnsi"/>
          <w:color w:val="1D252D"/>
          <w:shd w:val="clear" w:color="auto" w:fill="FEFEFE"/>
        </w:rPr>
      </w:pPr>
      <w:r w:rsidRPr="00C15112">
        <w:rPr>
          <w:rFonts w:ascii="Aptos" w:hAnsi="Aptos" w:cstheme="minorHAnsi"/>
          <w:color w:val="1D252D"/>
          <w:shd w:val="clear" w:color="auto" w:fill="FEFEFE"/>
        </w:rPr>
        <w:t>The Lighthouse Charity provides 24/7 </w:t>
      </w:r>
      <w:r w:rsidR="00FB3971">
        <w:rPr>
          <w:rFonts w:ascii="Aptos" w:hAnsi="Aptos" w:cstheme="minorHAnsi"/>
          <w:color w:val="1D252D"/>
          <w:shd w:val="clear" w:color="auto" w:fill="FEFEFE"/>
        </w:rPr>
        <w:t xml:space="preserve">holistic </w:t>
      </w:r>
      <w:r w:rsidRPr="00C15112">
        <w:rPr>
          <w:rFonts w:ascii="Aptos" w:hAnsi="Aptos" w:cstheme="minorHAnsi"/>
          <w:color w:val="1D252D"/>
          <w:shd w:val="clear" w:color="auto" w:fill="FEFEFE"/>
        </w:rPr>
        <w:t>support to our UK and Ireland construction community </w:t>
      </w:r>
      <w:r w:rsidR="00546FDC">
        <w:rPr>
          <w:rFonts w:ascii="Aptos" w:hAnsi="Aptos" w:cstheme="minorHAnsi"/>
          <w:color w:val="1D252D"/>
          <w:shd w:val="clear" w:color="auto" w:fill="FEFEFE"/>
        </w:rPr>
        <w:t>covering</w:t>
      </w:r>
      <w:r w:rsidR="003C79EB">
        <w:rPr>
          <w:rFonts w:ascii="Aptos" w:hAnsi="Aptos" w:cstheme="minorHAnsi"/>
          <w:color w:val="1D252D"/>
          <w:shd w:val="clear" w:color="auto" w:fill="FEFEFE"/>
        </w:rPr>
        <w:t xml:space="preserve"> </w:t>
      </w:r>
      <w:r w:rsidRPr="00C15112">
        <w:rPr>
          <w:rFonts w:ascii="Aptos" w:hAnsi="Aptos" w:cstheme="minorHAnsi"/>
          <w:color w:val="1D252D"/>
          <w:shd w:val="clear" w:color="auto" w:fill="FEFEFE"/>
        </w:rPr>
        <w:t>all aspects of emotional, physical and financial wellbeing</w:t>
      </w:r>
      <w:r w:rsidR="000A2A26">
        <w:rPr>
          <w:rFonts w:ascii="Aptos" w:hAnsi="Aptos" w:cstheme="minorHAnsi"/>
          <w:color w:val="1D252D"/>
          <w:shd w:val="clear" w:color="auto" w:fill="FEFEFE"/>
        </w:rPr>
        <w:t>.</w:t>
      </w:r>
    </w:p>
    <w:p w14:paraId="23C6E855" w14:textId="77777777" w:rsidR="005E4470" w:rsidRDefault="005E4470" w:rsidP="00DB14CA">
      <w:pPr>
        <w:spacing w:line="240" w:lineRule="auto"/>
        <w:contextualSpacing/>
        <w:rPr>
          <w:rFonts w:ascii="Aptos" w:hAnsi="Aptos" w:cstheme="minorHAnsi"/>
          <w:color w:val="1D252D"/>
          <w:shd w:val="clear" w:color="auto" w:fill="FEFEFE"/>
        </w:rPr>
      </w:pPr>
    </w:p>
    <w:p w14:paraId="2CD2225D" w14:textId="20BDAF3F" w:rsidR="00C8041E" w:rsidRDefault="000A2A26" w:rsidP="00DB14CA">
      <w:pPr>
        <w:spacing w:line="240" w:lineRule="auto"/>
        <w:contextualSpacing/>
        <w:rPr>
          <w:rFonts w:ascii="Aptos" w:hAnsi="Aptos" w:cstheme="minorHAnsi"/>
          <w:color w:val="1D252D"/>
          <w:shd w:val="clear" w:color="auto" w:fill="FEFEFE"/>
        </w:rPr>
      </w:pPr>
      <w:r>
        <w:rPr>
          <w:rFonts w:ascii="Aptos" w:hAnsi="Aptos" w:cstheme="minorHAnsi"/>
          <w:color w:val="1D252D"/>
          <w:shd w:val="clear" w:color="auto" w:fill="FEFEFE"/>
        </w:rPr>
        <w:t>They</w:t>
      </w:r>
      <w:r w:rsidR="0053662A">
        <w:rPr>
          <w:rFonts w:ascii="Aptos" w:hAnsi="Aptos" w:cstheme="minorHAnsi"/>
          <w:color w:val="1D252D"/>
          <w:shd w:val="clear" w:color="auto" w:fill="FEFEFE"/>
        </w:rPr>
        <w:t xml:space="preserve"> provide </w:t>
      </w:r>
      <w:r w:rsidR="00DB14CA" w:rsidRPr="00DB14CA">
        <w:rPr>
          <w:rFonts w:ascii="Aptos" w:hAnsi="Aptos" w:cstheme="minorHAnsi"/>
          <w:color w:val="1D252D"/>
          <w:shd w:val="clear" w:color="auto" w:fill="FEFEFE"/>
        </w:rPr>
        <w:t xml:space="preserve"> a range of free and widely available reactive and proactive resources that consistently deliver a positive impact on the construction community</w:t>
      </w:r>
      <w:r w:rsidR="00ED2B75">
        <w:rPr>
          <w:rFonts w:ascii="Aptos" w:hAnsi="Aptos" w:cstheme="minorHAnsi"/>
          <w:color w:val="1D252D"/>
          <w:shd w:val="clear" w:color="auto" w:fill="FEFEFE"/>
        </w:rPr>
        <w:t>.</w:t>
      </w:r>
    </w:p>
    <w:p w14:paraId="6D91CBAE" w14:textId="77777777" w:rsidR="00C34F63" w:rsidRDefault="00C34F63" w:rsidP="00DB14CA">
      <w:pPr>
        <w:spacing w:line="240" w:lineRule="auto"/>
        <w:contextualSpacing/>
        <w:rPr>
          <w:rFonts w:ascii="Aptos" w:hAnsi="Aptos" w:cstheme="minorHAnsi"/>
          <w:color w:val="1D252D"/>
          <w:shd w:val="clear" w:color="auto" w:fill="FEFEFE"/>
        </w:rPr>
      </w:pPr>
    </w:p>
    <w:p w14:paraId="6460FF4A" w14:textId="3C3F92B3" w:rsidR="00C34F63" w:rsidRPr="00DB14CA" w:rsidRDefault="000765AD" w:rsidP="00DB14CA">
      <w:pPr>
        <w:spacing w:line="240" w:lineRule="auto"/>
        <w:contextualSpacing/>
        <w:rPr>
          <w:rFonts w:ascii="Aptos" w:hAnsi="Aptos" w:cstheme="minorHAnsi"/>
          <w:color w:val="1D252D"/>
          <w:shd w:val="clear" w:color="auto" w:fill="FEFEFE"/>
        </w:rPr>
      </w:pPr>
      <w:r>
        <w:rPr>
          <w:rFonts w:ascii="Aptos" w:hAnsi="Aptos" w:cstheme="minorHAnsi"/>
          <w:color w:val="1D252D"/>
          <w:shd w:val="clear" w:color="auto" w:fill="FEFEFE"/>
        </w:rPr>
        <w:t xml:space="preserve">Their </w:t>
      </w:r>
      <w:r w:rsidR="00C34F63" w:rsidRPr="00C34F63">
        <w:rPr>
          <w:rFonts w:ascii="Aptos" w:hAnsi="Aptos" w:cstheme="minorHAnsi"/>
          <w:color w:val="1D252D"/>
          <w:shd w:val="clear" w:color="auto" w:fill="FEFEFE"/>
        </w:rPr>
        <w:t xml:space="preserve"> free and confidential 24/7 helpline and live web chat service provides support on a huge variety of wellbeing issues</w:t>
      </w:r>
      <w:r w:rsidR="005E4470">
        <w:rPr>
          <w:rFonts w:ascii="Aptos" w:hAnsi="Aptos" w:cstheme="minorHAnsi"/>
          <w:color w:val="1D252D"/>
          <w:shd w:val="clear" w:color="auto" w:fill="FEFEFE"/>
        </w:rPr>
        <w:t xml:space="preserve"> and </w:t>
      </w:r>
      <w:r w:rsidR="001A5AB7">
        <w:rPr>
          <w:rFonts w:ascii="Aptos" w:hAnsi="Aptos" w:cstheme="minorHAnsi"/>
          <w:color w:val="1D252D"/>
          <w:shd w:val="clear" w:color="auto" w:fill="FEFEFE"/>
        </w:rPr>
        <w:t xml:space="preserve">these </w:t>
      </w:r>
      <w:r w:rsidR="00C34F63" w:rsidRPr="00C34F63">
        <w:rPr>
          <w:rFonts w:ascii="Aptos" w:hAnsi="Aptos" w:cstheme="minorHAnsi"/>
          <w:color w:val="1D252D"/>
          <w:shd w:val="clear" w:color="auto" w:fill="FEFEFE"/>
        </w:rPr>
        <w:t xml:space="preserve"> services are complemented by their free self-support app.</w:t>
      </w:r>
    </w:p>
    <w:p w14:paraId="710B7A88" w14:textId="1E252AE6" w:rsidR="0009439B" w:rsidRPr="00C15112" w:rsidRDefault="00C8041E" w:rsidP="00271DCF">
      <w:pPr>
        <w:pStyle w:val="NormalWeb"/>
        <w:contextualSpacing/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</w:pPr>
      <w:r w:rsidRPr="00C8041E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>The</w:t>
      </w:r>
      <w:r w:rsidR="0040762D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>ir</w:t>
      </w:r>
      <w:r w:rsidRPr="00C8041E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 #</w:t>
      </w:r>
      <w:hyperlink r:id="rId6" w:history="1">
        <w:r w:rsidRPr="0070729E">
          <w:rPr>
            <w:rStyle w:val="Hyperlink"/>
            <w:rFonts w:ascii="Aptos" w:eastAsia="Times New Roman" w:hAnsi="Aptos" w:cstheme="minorHAnsi"/>
            <w:sz w:val="22"/>
            <w:szCs w:val="22"/>
            <w:shd w:val="clear" w:color="auto" w:fill="FFFFFF"/>
          </w:rPr>
          <w:t>MakeItVisible</w:t>
        </w:r>
      </w:hyperlink>
      <w:r w:rsidRPr="00C8041E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 </w:t>
      </w:r>
      <w:r w:rsidR="008F0614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>team</w:t>
      </w:r>
      <w:r w:rsidRPr="00C8041E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 </w:t>
      </w:r>
      <w:r w:rsidR="002F41C1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>visit</w:t>
      </w:r>
      <w:r w:rsidR="00BB0906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>s</w:t>
      </w:r>
      <w:r w:rsidR="002F41C1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 </w:t>
      </w:r>
      <w:r w:rsidR="00DB14CA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>construction</w:t>
      </w:r>
      <w:r w:rsidRPr="00C8041E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 sites </w:t>
      </w:r>
      <w:r w:rsidR="00E55F4D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and share </w:t>
      </w:r>
      <w:r w:rsidR="002341F9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their own lived experiences </w:t>
      </w:r>
      <w:r w:rsidR="00080FFE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in </w:t>
      </w:r>
      <w:r w:rsidR="00C32BA6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a down to earth and relatable </w:t>
      </w:r>
      <w:r w:rsidR="00194792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>way</w:t>
      </w:r>
      <w:r w:rsidR="00430530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>, helping to reduce t</w:t>
      </w:r>
      <w:r w:rsidR="00194792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he stigma of starting a conversation and </w:t>
      </w:r>
      <w:r w:rsidR="0009439B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creating a safe space for </w:t>
      </w:r>
      <w:r w:rsidR="005F2BED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people to talk. </w:t>
      </w:r>
    </w:p>
    <w:p w14:paraId="6190C4D7" w14:textId="77777777" w:rsidR="00463BBA" w:rsidRPr="00C15112" w:rsidRDefault="00463BBA" w:rsidP="00271DCF">
      <w:pPr>
        <w:pStyle w:val="NormalWeb"/>
        <w:contextualSpacing/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</w:pPr>
    </w:p>
    <w:p w14:paraId="4DD01BC3" w14:textId="3E2975AE" w:rsidR="003F2E32" w:rsidRPr="00C15112" w:rsidRDefault="0015524C" w:rsidP="002933B4">
      <w:pPr>
        <w:pStyle w:val="NormalWeb"/>
        <w:contextualSpacing/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</w:pPr>
      <w:r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>A</w:t>
      </w:r>
      <w:r w:rsidR="00463BBA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 network of </w:t>
      </w:r>
      <w:r w:rsidR="00E64BF1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Lighthouse Beacons </w:t>
      </w:r>
      <w:proofErr w:type="gramStart"/>
      <w:r w:rsidR="005F2BED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>offer</w:t>
      </w:r>
      <w:proofErr w:type="gramEnd"/>
      <w:r w:rsidR="005867A3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 an opportunity for </w:t>
      </w:r>
      <w:r w:rsidR="00E64BF1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people to </w:t>
      </w:r>
      <w:r w:rsidR="00451B3E" w:rsidRPr="00C15112">
        <w:rPr>
          <w:rFonts w:ascii="Aptos" w:eastAsia="Times New Roman" w:hAnsi="Aptos" w:cstheme="minorHAnsi"/>
          <w:color w:val="212121"/>
          <w:sz w:val="22"/>
          <w:szCs w:val="22"/>
          <w:shd w:val="clear" w:color="auto" w:fill="FFFFFF"/>
        </w:rPr>
        <w:t xml:space="preserve">meet and talk in an informal and relaxed environment. </w:t>
      </w:r>
    </w:p>
    <w:p w14:paraId="289A1F23" w14:textId="0245333C" w:rsidR="00814BD8" w:rsidRPr="00C15112" w:rsidRDefault="00166D4A" w:rsidP="002933B4">
      <w:pPr>
        <w:spacing w:line="240" w:lineRule="auto"/>
        <w:contextualSpacing/>
        <w:rPr>
          <w:rFonts w:ascii="Aptos" w:hAnsi="Aptos" w:cstheme="minorHAnsi"/>
          <w:bCs/>
          <w:color w:val="1D252D"/>
          <w:shd w:val="clear" w:color="auto" w:fill="FEFEFE"/>
        </w:rPr>
      </w:pPr>
      <w:r w:rsidRPr="00C15112">
        <w:rPr>
          <w:rFonts w:ascii="Aptos" w:hAnsi="Aptos" w:cstheme="minorHAnsi"/>
          <w:bCs/>
          <w:color w:val="1D252D"/>
          <w:shd w:val="clear" w:color="auto" w:fill="FEFEFE"/>
        </w:rPr>
        <w:t>Free soft skills and leadership training is provided through th</w:t>
      </w:r>
      <w:r w:rsidR="002A0B83" w:rsidRPr="00C15112">
        <w:rPr>
          <w:rFonts w:ascii="Aptos" w:hAnsi="Aptos" w:cstheme="minorHAnsi"/>
          <w:bCs/>
          <w:color w:val="1D252D"/>
          <w:shd w:val="clear" w:color="auto" w:fill="FEFEFE"/>
        </w:rPr>
        <w:t xml:space="preserve">e charity’s </w:t>
      </w:r>
      <w:hyperlink r:id="rId7" w:history="1">
        <w:r w:rsidR="00CA4A05" w:rsidRPr="00C15112">
          <w:rPr>
            <w:rStyle w:val="Hyperlink"/>
            <w:rFonts w:ascii="Aptos" w:hAnsi="Aptos" w:cstheme="minorHAnsi"/>
            <w:bCs/>
            <w:shd w:val="clear" w:color="auto" w:fill="FEFEFE"/>
          </w:rPr>
          <w:t>Well</w:t>
        </w:r>
        <w:r w:rsidR="00D07FF1" w:rsidRPr="00C15112">
          <w:rPr>
            <w:rStyle w:val="Hyperlink"/>
            <w:rFonts w:ascii="Aptos" w:hAnsi="Aptos" w:cstheme="minorHAnsi"/>
            <w:bCs/>
            <w:shd w:val="clear" w:color="auto" w:fill="FEFEFE"/>
          </w:rPr>
          <w:t xml:space="preserve">being </w:t>
        </w:r>
        <w:r w:rsidR="00CA4A05" w:rsidRPr="00C15112">
          <w:rPr>
            <w:rStyle w:val="Hyperlink"/>
            <w:rFonts w:ascii="Aptos" w:hAnsi="Aptos" w:cstheme="minorHAnsi"/>
            <w:bCs/>
            <w:shd w:val="clear" w:color="auto" w:fill="FEFEFE"/>
          </w:rPr>
          <w:t>Academy</w:t>
        </w:r>
      </w:hyperlink>
      <w:r w:rsidR="00CA4A05" w:rsidRPr="00C15112">
        <w:rPr>
          <w:rFonts w:ascii="Aptos" w:hAnsi="Aptos" w:cstheme="minorHAnsi"/>
          <w:bCs/>
          <w:color w:val="1D252D"/>
          <w:shd w:val="clear" w:color="auto" w:fill="FEFEFE"/>
        </w:rPr>
        <w:t xml:space="preserve"> </w:t>
      </w:r>
      <w:r w:rsidR="00277D1B" w:rsidRPr="00C15112">
        <w:rPr>
          <w:rFonts w:ascii="Aptos" w:hAnsi="Aptos" w:cstheme="minorHAnsi"/>
          <w:bCs/>
          <w:color w:val="1D252D"/>
          <w:shd w:val="clear" w:color="auto" w:fill="FEFEFE"/>
        </w:rPr>
        <w:t>a</w:t>
      </w:r>
      <w:r w:rsidR="00BE1C3E" w:rsidRPr="00C15112">
        <w:rPr>
          <w:rFonts w:ascii="Aptos" w:hAnsi="Aptos" w:cstheme="minorHAnsi"/>
          <w:bCs/>
          <w:color w:val="1D252D"/>
          <w:shd w:val="clear" w:color="auto" w:fill="FEFEFE"/>
        </w:rPr>
        <w:t>nd offers a</w:t>
      </w:r>
      <w:r w:rsidR="00277D1B" w:rsidRPr="00C15112">
        <w:rPr>
          <w:rFonts w:ascii="Aptos" w:hAnsi="Aptos" w:cstheme="minorHAnsi"/>
          <w:bCs/>
          <w:color w:val="1D252D"/>
          <w:shd w:val="clear" w:color="auto" w:fill="FEFEFE"/>
        </w:rPr>
        <w:t xml:space="preserve"> variety of platforms to suit every learning style</w:t>
      </w:r>
      <w:r w:rsidR="00083375" w:rsidRPr="00C15112">
        <w:rPr>
          <w:rFonts w:ascii="Aptos" w:hAnsi="Aptos" w:cstheme="minorHAnsi"/>
          <w:bCs/>
          <w:color w:val="1D252D"/>
          <w:shd w:val="clear" w:color="auto" w:fill="FEFEFE"/>
        </w:rPr>
        <w:t xml:space="preserve">. </w:t>
      </w:r>
      <w:r w:rsidR="00C60E1D" w:rsidRPr="00C15112">
        <w:rPr>
          <w:rFonts w:ascii="Aptos" w:hAnsi="Aptos" w:cstheme="minorHAnsi"/>
          <w:bCs/>
          <w:color w:val="1D252D"/>
          <w:shd w:val="clear" w:color="auto" w:fill="FEFEFE"/>
        </w:rPr>
        <w:t xml:space="preserve"> </w:t>
      </w:r>
    </w:p>
    <w:p w14:paraId="4DD01BC5" w14:textId="77777777" w:rsidR="002933B4" w:rsidRPr="00C15112" w:rsidRDefault="002933B4" w:rsidP="00C60E1D">
      <w:pPr>
        <w:spacing w:line="240" w:lineRule="auto"/>
        <w:contextualSpacing/>
        <w:rPr>
          <w:rFonts w:ascii="Aptos" w:hAnsi="Aptos" w:cstheme="minorHAnsi"/>
          <w:color w:val="1D252D"/>
          <w:shd w:val="clear" w:color="auto" w:fill="FEFEFE"/>
        </w:rPr>
      </w:pPr>
    </w:p>
    <w:p w14:paraId="75479E0E" w14:textId="77777777" w:rsidR="00B446E5" w:rsidRPr="00C15112" w:rsidRDefault="00B446E5" w:rsidP="00B446E5">
      <w:pPr>
        <w:spacing w:line="240" w:lineRule="auto"/>
        <w:contextualSpacing/>
        <w:rPr>
          <w:rFonts w:ascii="Aptos" w:hAnsi="Aptos" w:cstheme="minorHAnsi"/>
          <w:b/>
          <w:bCs/>
          <w:color w:val="1D252D"/>
          <w:shd w:val="clear" w:color="auto" w:fill="FEFEFE"/>
        </w:rPr>
      </w:pPr>
      <w:r w:rsidRPr="00C15112">
        <w:rPr>
          <w:rFonts w:ascii="Aptos" w:hAnsi="Aptos" w:cstheme="minorHAnsi"/>
          <w:b/>
          <w:bCs/>
          <w:color w:val="1D252D"/>
          <w:shd w:val="clear" w:color="auto" w:fill="FEFEFE"/>
        </w:rPr>
        <w:t xml:space="preserve">If you or anyone you know is struggling, reach out for 24/7 free and confidential support </w:t>
      </w:r>
      <w:proofErr w:type="gramStart"/>
      <w:r w:rsidRPr="00C15112">
        <w:rPr>
          <w:rFonts w:ascii="Aptos" w:hAnsi="Aptos" w:cstheme="minorHAnsi"/>
          <w:b/>
          <w:bCs/>
          <w:color w:val="1D252D"/>
          <w:shd w:val="clear" w:color="auto" w:fill="FEFEFE"/>
        </w:rPr>
        <w:t>now;</w:t>
      </w:r>
      <w:proofErr w:type="gramEnd"/>
    </w:p>
    <w:p w14:paraId="583CBD81" w14:textId="7A111ED6" w:rsidR="008F315C" w:rsidRPr="00C15112" w:rsidRDefault="00B446E5" w:rsidP="00B446E5">
      <w:pPr>
        <w:spacing w:line="240" w:lineRule="auto"/>
        <w:contextualSpacing/>
        <w:rPr>
          <w:rFonts w:ascii="Aptos" w:hAnsi="Aptos" w:cstheme="minorHAnsi"/>
          <w:color w:val="1D252D"/>
          <w:shd w:val="clear" w:color="auto" w:fill="FEFEFE"/>
        </w:rPr>
      </w:pPr>
      <w:r w:rsidRPr="00C15112">
        <w:rPr>
          <w:rFonts w:ascii="Aptos" w:hAnsi="Aptos" w:cstheme="minorHAnsi"/>
          <w:color w:val="1D252D"/>
          <w:shd w:val="clear" w:color="auto" w:fill="FEFEFE"/>
        </w:rPr>
        <w:t xml:space="preserve">24/7 </w:t>
      </w:r>
      <w:r w:rsidR="008F315C" w:rsidRPr="00C15112">
        <w:rPr>
          <w:rFonts w:ascii="Aptos" w:hAnsi="Aptos" w:cstheme="minorHAnsi"/>
          <w:color w:val="1D252D"/>
          <w:shd w:val="clear" w:color="auto" w:fill="FEFEFE"/>
        </w:rPr>
        <w:t>H</w:t>
      </w:r>
      <w:r w:rsidRPr="00C15112">
        <w:rPr>
          <w:rFonts w:ascii="Aptos" w:hAnsi="Aptos" w:cstheme="minorHAnsi"/>
          <w:color w:val="1D252D"/>
          <w:shd w:val="clear" w:color="auto" w:fill="FEFEFE"/>
        </w:rPr>
        <w:t xml:space="preserve">elplines; 0345 605 1956, (UK)  1800 939 122 (ROI) </w:t>
      </w:r>
    </w:p>
    <w:p w14:paraId="0031796A" w14:textId="078EFA49" w:rsidR="00B446E5" w:rsidRPr="00C15112" w:rsidRDefault="008F315C" w:rsidP="00B446E5">
      <w:pPr>
        <w:spacing w:line="240" w:lineRule="auto"/>
        <w:contextualSpacing/>
        <w:rPr>
          <w:rFonts w:ascii="Aptos" w:hAnsi="Aptos" w:cstheme="minorHAnsi"/>
          <w:color w:val="1D252D"/>
          <w:shd w:val="clear" w:color="auto" w:fill="FEFEFE"/>
        </w:rPr>
      </w:pPr>
      <w:r w:rsidRPr="00C15112">
        <w:rPr>
          <w:rFonts w:ascii="Aptos" w:hAnsi="Aptos" w:cstheme="minorHAnsi"/>
          <w:color w:val="1D252D"/>
          <w:shd w:val="clear" w:color="auto" w:fill="FEFEFE"/>
        </w:rPr>
        <w:t xml:space="preserve">24/7 </w:t>
      </w:r>
      <w:r w:rsidR="00B446E5" w:rsidRPr="00C15112">
        <w:rPr>
          <w:rFonts w:ascii="Aptos" w:hAnsi="Aptos" w:cstheme="minorHAnsi"/>
          <w:color w:val="1D252D"/>
          <w:shd w:val="clear" w:color="auto" w:fill="FEFEFE"/>
        </w:rPr>
        <w:t xml:space="preserve">Live chat </w:t>
      </w:r>
      <w:hyperlink r:id="rId8" w:history="1">
        <w:r w:rsidR="00672ED0" w:rsidRPr="00C15112">
          <w:rPr>
            <w:rStyle w:val="Hyperlink"/>
            <w:rFonts w:ascii="Aptos" w:hAnsi="Aptos" w:cstheme="minorHAnsi"/>
            <w:shd w:val="clear" w:color="auto" w:fill="FEFEFE"/>
          </w:rPr>
          <w:t>www.lighthousecharity.org</w:t>
        </w:r>
      </w:hyperlink>
      <w:r w:rsidR="00672ED0" w:rsidRPr="00C15112">
        <w:rPr>
          <w:rFonts w:ascii="Aptos" w:hAnsi="Aptos" w:cstheme="minorHAnsi"/>
          <w:color w:val="1D252D"/>
          <w:shd w:val="clear" w:color="auto" w:fill="FEFEFE"/>
        </w:rPr>
        <w:t xml:space="preserve"> </w:t>
      </w:r>
    </w:p>
    <w:p w14:paraId="28020A29" w14:textId="2F75679E" w:rsidR="00B446E5" w:rsidRPr="00C15112" w:rsidRDefault="00B446E5" w:rsidP="00B446E5">
      <w:pPr>
        <w:spacing w:line="240" w:lineRule="auto"/>
        <w:contextualSpacing/>
        <w:rPr>
          <w:rFonts w:ascii="Aptos" w:hAnsi="Aptos" w:cstheme="minorHAnsi"/>
          <w:color w:val="1D252D"/>
          <w:shd w:val="clear" w:color="auto" w:fill="FEFEFE"/>
        </w:rPr>
      </w:pPr>
      <w:r w:rsidRPr="00C15112">
        <w:rPr>
          <w:rFonts w:ascii="Aptos" w:hAnsi="Aptos" w:cstheme="minorHAnsi"/>
          <w:color w:val="1D252D"/>
          <w:shd w:val="clear" w:color="auto" w:fill="FEFEFE"/>
        </w:rPr>
        <w:t>Find out more at</w:t>
      </w:r>
      <w:r w:rsidR="003C32E7" w:rsidRPr="00C15112">
        <w:rPr>
          <w:rFonts w:ascii="Aptos" w:hAnsi="Aptos" w:cstheme="minorHAnsi"/>
          <w:color w:val="1D252D"/>
          <w:shd w:val="clear" w:color="auto" w:fill="FEFEFE"/>
        </w:rPr>
        <w:t xml:space="preserve"> </w:t>
      </w:r>
      <w:hyperlink r:id="rId9" w:history="1">
        <w:r w:rsidR="00325939" w:rsidRPr="00C15112">
          <w:rPr>
            <w:rStyle w:val="Hyperlink"/>
            <w:rFonts w:ascii="Aptos" w:hAnsi="Aptos" w:cstheme="minorHAnsi"/>
            <w:shd w:val="clear" w:color="auto" w:fill="FEFEFE"/>
          </w:rPr>
          <w:t>www.lighthousecharity.org</w:t>
        </w:r>
      </w:hyperlink>
      <w:r w:rsidR="00325939" w:rsidRPr="00C15112">
        <w:rPr>
          <w:rFonts w:ascii="Aptos" w:hAnsi="Aptos" w:cstheme="minorHAnsi"/>
          <w:color w:val="1D252D"/>
          <w:shd w:val="clear" w:color="auto" w:fill="FEFEFE"/>
        </w:rPr>
        <w:t xml:space="preserve"> </w:t>
      </w:r>
    </w:p>
    <w:p w14:paraId="4DD01BCC" w14:textId="77777777" w:rsidR="007821FF" w:rsidRPr="00C15112" w:rsidRDefault="007821FF" w:rsidP="00E10C5F">
      <w:pPr>
        <w:widowControl w:val="0"/>
        <w:spacing w:after="0" w:line="240" w:lineRule="auto"/>
        <w:jc w:val="both"/>
        <w:rPr>
          <w:rFonts w:ascii="Aptos" w:eastAsia="Calibri" w:hAnsi="Aptos" w:cstheme="minorHAnsi"/>
        </w:rPr>
      </w:pPr>
    </w:p>
    <w:sectPr w:rsidR="007821FF" w:rsidRPr="00C15112" w:rsidSect="00F835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C5F"/>
    <w:rsid w:val="000055A7"/>
    <w:rsid w:val="00013513"/>
    <w:rsid w:val="000535D9"/>
    <w:rsid w:val="00053C06"/>
    <w:rsid w:val="00056666"/>
    <w:rsid w:val="000574F0"/>
    <w:rsid w:val="0007067C"/>
    <w:rsid w:val="00075B64"/>
    <w:rsid w:val="000765AD"/>
    <w:rsid w:val="000766FF"/>
    <w:rsid w:val="00080FFE"/>
    <w:rsid w:val="00083375"/>
    <w:rsid w:val="000879DA"/>
    <w:rsid w:val="0009439B"/>
    <w:rsid w:val="000A2A26"/>
    <w:rsid w:val="000A6F00"/>
    <w:rsid w:val="000C057C"/>
    <w:rsid w:val="000D2A09"/>
    <w:rsid w:val="000D4CFA"/>
    <w:rsid w:val="000D53AE"/>
    <w:rsid w:val="000E5CB1"/>
    <w:rsid w:val="000E6870"/>
    <w:rsid w:val="001135BC"/>
    <w:rsid w:val="0012264E"/>
    <w:rsid w:val="001461D3"/>
    <w:rsid w:val="00154574"/>
    <w:rsid w:val="0015524C"/>
    <w:rsid w:val="00166D4A"/>
    <w:rsid w:val="001713F4"/>
    <w:rsid w:val="00190F61"/>
    <w:rsid w:val="00194792"/>
    <w:rsid w:val="001A5AB7"/>
    <w:rsid w:val="001B2DD8"/>
    <w:rsid w:val="001F06EA"/>
    <w:rsid w:val="002146CB"/>
    <w:rsid w:val="0022278E"/>
    <w:rsid w:val="002341F9"/>
    <w:rsid w:val="002370F2"/>
    <w:rsid w:val="00245184"/>
    <w:rsid w:val="00263CDA"/>
    <w:rsid w:val="00271DCF"/>
    <w:rsid w:val="00277D1B"/>
    <w:rsid w:val="0029127B"/>
    <w:rsid w:val="002933B4"/>
    <w:rsid w:val="002A0B83"/>
    <w:rsid w:val="002B24B3"/>
    <w:rsid w:val="002F41C1"/>
    <w:rsid w:val="002F576B"/>
    <w:rsid w:val="00314750"/>
    <w:rsid w:val="00325939"/>
    <w:rsid w:val="003328CB"/>
    <w:rsid w:val="00346F27"/>
    <w:rsid w:val="00347512"/>
    <w:rsid w:val="0036722E"/>
    <w:rsid w:val="00375D66"/>
    <w:rsid w:val="00383A02"/>
    <w:rsid w:val="003853CF"/>
    <w:rsid w:val="003C32E7"/>
    <w:rsid w:val="003C79EB"/>
    <w:rsid w:val="003D2C49"/>
    <w:rsid w:val="003E0E4D"/>
    <w:rsid w:val="003E1187"/>
    <w:rsid w:val="003F1DFE"/>
    <w:rsid w:val="003F2E32"/>
    <w:rsid w:val="0040762D"/>
    <w:rsid w:val="00412609"/>
    <w:rsid w:val="0041448C"/>
    <w:rsid w:val="004234BC"/>
    <w:rsid w:val="00430530"/>
    <w:rsid w:val="00431A72"/>
    <w:rsid w:val="00432675"/>
    <w:rsid w:val="0043584A"/>
    <w:rsid w:val="00451B3E"/>
    <w:rsid w:val="00461C35"/>
    <w:rsid w:val="00463BBA"/>
    <w:rsid w:val="0047205F"/>
    <w:rsid w:val="0049016E"/>
    <w:rsid w:val="00495070"/>
    <w:rsid w:val="004B2AC4"/>
    <w:rsid w:val="004B6637"/>
    <w:rsid w:val="004C56A7"/>
    <w:rsid w:val="004D6FDC"/>
    <w:rsid w:val="004E2321"/>
    <w:rsid w:val="004F1C1A"/>
    <w:rsid w:val="004F6F8C"/>
    <w:rsid w:val="0050144B"/>
    <w:rsid w:val="00524648"/>
    <w:rsid w:val="005346AE"/>
    <w:rsid w:val="0053662A"/>
    <w:rsid w:val="00546FDC"/>
    <w:rsid w:val="005648EE"/>
    <w:rsid w:val="005867A3"/>
    <w:rsid w:val="005915A5"/>
    <w:rsid w:val="005E4470"/>
    <w:rsid w:val="005F2BED"/>
    <w:rsid w:val="005F57A2"/>
    <w:rsid w:val="00613BDA"/>
    <w:rsid w:val="00625F47"/>
    <w:rsid w:val="006330C1"/>
    <w:rsid w:val="00656867"/>
    <w:rsid w:val="00670623"/>
    <w:rsid w:val="00672ED0"/>
    <w:rsid w:val="00676414"/>
    <w:rsid w:val="00697826"/>
    <w:rsid w:val="006B05D9"/>
    <w:rsid w:val="006B19B4"/>
    <w:rsid w:val="00704791"/>
    <w:rsid w:val="0070729E"/>
    <w:rsid w:val="00722498"/>
    <w:rsid w:val="00723FB4"/>
    <w:rsid w:val="0073130A"/>
    <w:rsid w:val="0073624F"/>
    <w:rsid w:val="00737B5B"/>
    <w:rsid w:val="00765907"/>
    <w:rsid w:val="007821FF"/>
    <w:rsid w:val="007874A5"/>
    <w:rsid w:val="007A3D17"/>
    <w:rsid w:val="007B2BA1"/>
    <w:rsid w:val="007C6BE9"/>
    <w:rsid w:val="007D1A51"/>
    <w:rsid w:val="007D68CB"/>
    <w:rsid w:val="007F515B"/>
    <w:rsid w:val="00814BD8"/>
    <w:rsid w:val="00847CF3"/>
    <w:rsid w:val="0085357E"/>
    <w:rsid w:val="0087566E"/>
    <w:rsid w:val="00875FB6"/>
    <w:rsid w:val="00882E0C"/>
    <w:rsid w:val="00896140"/>
    <w:rsid w:val="008A3B82"/>
    <w:rsid w:val="008B6DAC"/>
    <w:rsid w:val="008F0614"/>
    <w:rsid w:val="008F315C"/>
    <w:rsid w:val="00900443"/>
    <w:rsid w:val="00966809"/>
    <w:rsid w:val="009B7791"/>
    <w:rsid w:val="009C036F"/>
    <w:rsid w:val="009C390C"/>
    <w:rsid w:val="009F45C6"/>
    <w:rsid w:val="009F4FFD"/>
    <w:rsid w:val="00A2717A"/>
    <w:rsid w:val="00A30885"/>
    <w:rsid w:val="00A32DCD"/>
    <w:rsid w:val="00A34C73"/>
    <w:rsid w:val="00A53B10"/>
    <w:rsid w:val="00A77200"/>
    <w:rsid w:val="00A86F55"/>
    <w:rsid w:val="00AA0837"/>
    <w:rsid w:val="00AA2163"/>
    <w:rsid w:val="00B113EC"/>
    <w:rsid w:val="00B144A3"/>
    <w:rsid w:val="00B37BA3"/>
    <w:rsid w:val="00B446E5"/>
    <w:rsid w:val="00B72ABA"/>
    <w:rsid w:val="00B9309E"/>
    <w:rsid w:val="00BB0906"/>
    <w:rsid w:val="00BC465F"/>
    <w:rsid w:val="00BD778E"/>
    <w:rsid w:val="00BE036C"/>
    <w:rsid w:val="00BE1C3E"/>
    <w:rsid w:val="00C15112"/>
    <w:rsid w:val="00C241F6"/>
    <w:rsid w:val="00C263A1"/>
    <w:rsid w:val="00C31C00"/>
    <w:rsid w:val="00C32BA6"/>
    <w:rsid w:val="00C34F63"/>
    <w:rsid w:val="00C37E97"/>
    <w:rsid w:val="00C42BD1"/>
    <w:rsid w:val="00C60E1D"/>
    <w:rsid w:val="00C65382"/>
    <w:rsid w:val="00C73285"/>
    <w:rsid w:val="00C8041E"/>
    <w:rsid w:val="00C8560C"/>
    <w:rsid w:val="00C94B8B"/>
    <w:rsid w:val="00CA02A6"/>
    <w:rsid w:val="00CA4A05"/>
    <w:rsid w:val="00CA6587"/>
    <w:rsid w:val="00CB2A5F"/>
    <w:rsid w:val="00CB55DC"/>
    <w:rsid w:val="00CD4300"/>
    <w:rsid w:val="00CE04BE"/>
    <w:rsid w:val="00CF3991"/>
    <w:rsid w:val="00D03FC3"/>
    <w:rsid w:val="00D04441"/>
    <w:rsid w:val="00D07FF1"/>
    <w:rsid w:val="00D1778A"/>
    <w:rsid w:val="00D32AF3"/>
    <w:rsid w:val="00D32BB7"/>
    <w:rsid w:val="00D371AF"/>
    <w:rsid w:val="00D53CF0"/>
    <w:rsid w:val="00D54B00"/>
    <w:rsid w:val="00D70250"/>
    <w:rsid w:val="00D73AD3"/>
    <w:rsid w:val="00D90695"/>
    <w:rsid w:val="00D90903"/>
    <w:rsid w:val="00D91A1A"/>
    <w:rsid w:val="00DB14CA"/>
    <w:rsid w:val="00DC641D"/>
    <w:rsid w:val="00DF6E8F"/>
    <w:rsid w:val="00E10C5F"/>
    <w:rsid w:val="00E5165B"/>
    <w:rsid w:val="00E55F4D"/>
    <w:rsid w:val="00E64BF1"/>
    <w:rsid w:val="00E90A95"/>
    <w:rsid w:val="00E93B00"/>
    <w:rsid w:val="00EA3DE9"/>
    <w:rsid w:val="00EA4736"/>
    <w:rsid w:val="00EC3ABF"/>
    <w:rsid w:val="00ED2B75"/>
    <w:rsid w:val="00ED3B7E"/>
    <w:rsid w:val="00EE2658"/>
    <w:rsid w:val="00EF0EAC"/>
    <w:rsid w:val="00EF2AF7"/>
    <w:rsid w:val="00F216CB"/>
    <w:rsid w:val="00F27B9F"/>
    <w:rsid w:val="00F50952"/>
    <w:rsid w:val="00F5724F"/>
    <w:rsid w:val="00F626A6"/>
    <w:rsid w:val="00F64A2A"/>
    <w:rsid w:val="00F83521"/>
    <w:rsid w:val="00FB1022"/>
    <w:rsid w:val="00FB3971"/>
    <w:rsid w:val="00FC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01BC0"/>
  <w15:docId w15:val="{A941AC5E-E90C-4877-A394-5B623A11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C5F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0C5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10C5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77D1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014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68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ghthousecharity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ghthouseclub.org/wellbeing-academ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ighthousecharity.org/makeitvisible-on-site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ghthousechari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71830-6383-402C-9A22-220B3C125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1085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Finnerty</dc:creator>
  <cp:lastModifiedBy>Michelle Finnerty, Marketing &amp; PR Manager</cp:lastModifiedBy>
  <cp:revision>32</cp:revision>
  <dcterms:created xsi:type="dcterms:W3CDTF">2026-08-06T15:36:00Z</dcterms:created>
  <dcterms:modified xsi:type="dcterms:W3CDTF">2026-08-07T07:48:00Z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5606c067-054f-4607-87c2-a7bb908c1507</vt:lpwstr>
  </property>
</Properties>
</file>